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CB792B" w:rsidP="00CB792B">
      <w:pPr>
        <w:jc w:val="center"/>
        <w:rPr>
          <w:b/>
          <w:sz w:val="28"/>
        </w:rPr>
      </w:pPr>
      <w:r w:rsidRPr="00CB792B">
        <w:rPr>
          <w:b/>
          <w:sz w:val="28"/>
        </w:rPr>
        <w:t>Chemiczne i fizyczne metody badań kosmetyków</w:t>
      </w:r>
    </w:p>
    <w:p w:rsidR="00CB792B" w:rsidRPr="00CB792B" w:rsidRDefault="00CB792B" w:rsidP="00CB792B">
      <w:pPr>
        <w:jc w:val="center"/>
        <w:rPr>
          <w:b/>
          <w:sz w:val="36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52A4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52A4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52A4F">
              <w:rPr>
                <w:sz w:val="24"/>
              </w:rPr>
              <w:t>7</w:t>
            </w:r>
            <w:bookmarkStart w:id="0" w:name="_GoBack"/>
            <w:bookmarkEnd w:id="0"/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B792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1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644D2C" w:rsidP="00FF0197">
            <w:pPr>
              <w:rPr>
                <w:sz w:val="24"/>
              </w:rPr>
            </w:pPr>
            <w:r w:rsidRPr="00476C4C">
              <w:rPr>
                <w:sz w:val="20"/>
                <w:szCs w:val="20"/>
              </w:rPr>
              <w:t xml:space="preserve">K </w:t>
            </w:r>
            <w:r>
              <w:rPr>
                <w:sz w:val="20"/>
                <w:szCs w:val="20"/>
              </w:rPr>
              <w:t xml:space="preserve">–treści </w:t>
            </w:r>
            <w:r w:rsidRPr="00476C4C">
              <w:rPr>
                <w:sz w:val="20"/>
                <w:szCs w:val="20"/>
              </w:rPr>
              <w:t>kierunkow</w:t>
            </w:r>
            <w:r>
              <w:rPr>
                <w:sz w:val="20"/>
                <w:szCs w:val="20"/>
              </w:rPr>
              <w:t>e</w:t>
            </w:r>
            <w:r w:rsidRPr="00476C4C">
              <w:rPr>
                <w:sz w:val="20"/>
                <w:szCs w:val="20"/>
              </w:rPr>
              <w:t xml:space="preserve"> </w:t>
            </w:r>
            <w:r w:rsidRPr="00FF0197">
              <w:rPr>
                <w:sz w:val="20"/>
                <w:szCs w:val="20"/>
              </w:rPr>
              <w:t>/</w:t>
            </w:r>
            <w:r w:rsidRPr="00000A34">
              <w:rPr>
                <w:sz w:val="20"/>
                <w:szCs w:val="20"/>
                <w:u w:val="single"/>
              </w:rPr>
              <w:t xml:space="preserve">P </w:t>
            </w:r>
            <w:r>
              <w:rPr>
                <w:sz w:val="20"/>
                <w:szCs w:val="20"/>
                <w:u w:val="single"/>
              </w:rPr>
              <w:t xml:space="preserve">–treści </w:t>
            </w:r>
            <w:r w:rsidRPr="00000A34">
              <w:rPr>
                <w:sz w:val="20"/>
                <w:szCs w:val="20"/>
                <w:u w:val="single"/>
              </w:rPr>
              <w:t>podstawow</w:t>
            </w:r>
            <w:r>
              <w:rPr>
                <w:sz w:val="20"/>
                <w:szCs w:val="20"/>
                <w:u w:val="single"/>
              </w:rPr>
              <w:t>e</w:t>
            </w:r>
            <w:r w:rsidRPr="00476C4C">
              <w:rPr>
                <w:sz w:val="20"/>
                <w:szCs w:val="20"/>
              </w:rPr>
              <w:t xml:space="preserve"> / </w:t>
            </w:r>
            <w:r>
              <w:rPr>
                <w:sz w:val="20"/>
                <w:szCs w:val="20"/>
              </w:rPr>
              <w:t>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CB792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CB792B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B792B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B792B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2C689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D5B52">
              <w:rPr>
                <w:sz w:val="20"/>
                <w:szCs w:val="20"/>
              </w:rPr>
              <w:t xml:space="preserve"> </w:t>
            </w:r>
            <w:r w:rsidR="00884ED6">
              <w:rPr>
                <w:sz w:val="20"/>
                <w:szCs w:val="20"/>
              </w:rPr>
              <w:t xml:space="preserve"> </w:t>
            </w:r>
            <w:r w:rsidR="002C689B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2C689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2D5B52">
              <w:rPr>
                <w:sz w:val="20"/>
                <w:szCs w:val="20"/>
              </w:rPr>
              <w:t xml:space="preserve"> </w:t>
            </w:r>
            <w:r w:rsidR="00CB792B">
              <w:rPr>
                <w:sz w:val="20"/>
                <w:szCs w:val="20"/>
              </w:rPr>
              <w:t xml:space="preserve"> </w:t>
            </w:r>
            <w:r w:rsidR="002C689B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CB792B" w:rsidRPr="00CB792B">
              <w:rPr>
                <w:szCs w:val="20"/>
              </w:rPr>
              <w:t>Przed przystąpieniem do realizacji przedmiotu student powinien posiadać wiedzę, umiejętności i kompetencje społeczne z zakresu Chemii ogólnej i nieorganicznej, Chemii organicznej, Chemii kosmetycznej 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B792B" w:rsidRPr="00CB792B">
              <w:rPr>
                <w:szCs w:val="20"/>
              </w:rPr>
              <w:t>Student zapoznaje się z: zakresem prowadzonych badań kosmetyków; zasadami wyboru metody odpowiedniej do danej postaci kosmetyku; fizycznymi metodami badania składników czynnych w kosmetyku; chemiczną analizą jakościową i ilościową składników czynnych w kosmetyku; metodami analitycznymi wykorzystywanymi do analizy złożonych surowców i preparatów kosmetycznych; szybkimi metodami kontroli jakości przemysłowych surowców kosmetycznych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AF48D3" w:rsidRPr="000A659B" w:rsidTr="006164DB">
        <w:trPr>
          <w:trHeight w:val="1393"/>
        </w:trPr>
        <w:tc>
          <w:tcPr>
            <w:tcW w:w="4730" w:type="dxa"/>
            <w:gridSpan w:val="5"/>
          </w:tcPr>
          <w:p w:rsidR="00AF48D3" w:rsidRDefault="00AF48D3" w:rsidP="00AF48D3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F48D3">
              <w:rPr>
                <w:rFonts w:cstheme="minorHAnsi"/>
                <w:sz w:val="20"/>
                <w:szCs w:val="20"/>
              </w:rPr>
              <w:t>różne</w:t>
            </w:r>
            <w:proofErr w:type="gramEnd"/>
            <w:r w:rsidRPr="00AF48D3">
              <w:rPr>
                <w:rFonts w:cstheme="minorHAnsi"/>
                <w:sz w:val="20"/>
                <w:szCs w:val="20"/>
              </w:rPr>
              <w:t xml:space="preserve"> metody badania kosmetyków; pojęc</w:t>
            </w:r>
            <w:r>
              <w:rPr>
                <w:rFonts w:cstheme="minorHAnsi"/>
                <w:sz w:val="20"/>
                <w:szCs w:val="20"/>
              </w:rPr>
              <w:t>ia spektroskopia, spektrometria</w:t>
            </w:r>
            <w:r w:rsidRPr="00AF48D3">
              <w:rPr>
                <w:rFonts w:cstheme="minorHAnsi"/>
                <w:sz w:val="20"/>
                <w:szCs w:val="20"/>
              </w:rPr>
              <w:t>; prawo Lamberta- Beera; klasyfika</w:t>
            </w:r>
            <w:r w:rsidR="003D6587">
              <w:rPr>
                <w:rFonts w:cstheme="minorHAnsi"/>
                <w:sz w:val="20"/>
                <w:szCs w:val="20"/>
              </w:rPr>
              <w:t xml:space="preserve">cję metod chromatograficznych; </w:t>
            </w:r>
            <w:r w:rsidRPr="00AF48D3">
              <w:rPr>
                <w:rFonts w:cstheme="minorHAnsi"/>
                <w:sz w:val="20"/>
                <w:szCs w:val="20"/>
              </w:rPr>
              <w:t>schemat przeprowadzenia analizy kosmetyku.</w:t>
            </w:r>
          </w:p>
          <w:p w:rsidR="00AF48D3" w:rsidRPr="00F2125A" w:rsidRDefault="00AF48D3" w:rsidP="00AF48D3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AF48D3" w:rsidRPr="00730125" w:rsidRDefault="00AF48D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F48D3" w:rsidRPr="00730125" w:rsidRDefault="00AF48D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F48D3" w:rsidRDefault="00AF48D3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AF48D3" w:rsidRPr="00730125" w:rsidRDefault="00AF48D3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AF48D3" w:rsidRPr="00A261A4" w:rsidRDefault="00AF48D3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05</w:t>
            </w:r>
          </w:p>
          <w:p w:rsidR="00AF48D3" w:rsidRPr="000A659B" w:rsidRDefault="00AF48D3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F48D3" w:rsidRDefault="00AF48D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F48D3" w:rsidRDefault="00AF48D3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AF48D3" w:rsidRPr="000A659B" w:rsidRDefault="00AF48D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CB792B" w:rsidRPr="000A659B" w:rsidTr="006164DB">
        <w:trPr>
          <w:trHeight w:val="1247"/>
        </w:trPr>
        <w:tc>
          <w:tcPr>
            <w:tcW w:w="4730" w:type="dxa"/>
            <w:gridSpan w:val="5"/>
          </w:tcPr>
          <w:p w:rsidR="00CB792B" w:rsidRPr="000A659B" w:rsidRDefault="00AF48D3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zidentyfikować</w:t>
            </w:r>
            <w:proofErr w:type="gramEnd"/>
            <w:r>
              <w:rPr>
                <w:sz w:val="20"/>
                <w:szCs w:val="20"/>
              </w:rPr>
              <w:t xml:space="preserve"> określone substancje i związki chemiczne w kosmetyku; oznaczyć stężenie składników; przeprowadzić analizę kosmetyku; opracować i ocenić wyniki przeprowadzanych analiz</w:t>
            </w:r>
          </w:p>
        </w:tc>
        <w:tc>
          <w:tcPr>
            <w:tcW w:w="1352" w:type="dxa"/>
            <w:gridSpan w:val="2"/>
          </w:tcPr>
          <w:p w:rsidR="00CB792B" w:rsidRDefault="00CB79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792B" w:rsidRDefault="00CB79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CB792B" w:rsidRDefault="00CB79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</w:t>
            </w:r>
            <w:r w:rsidR="00AF48D3">
              <w:rPr>
                <w:rFonts w:cstheme="minorHAnsi"/>
                <w:sz w:val="20"/>
                <w:szCs w:val="20"/>
              </w:rPr>
              <w:t>O</w:t>
            </w:r>
          </w:p>
          <w:p w:rsidR="00CB792B" w:rsidRDefault="00CB79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792B" w:rsidRPr="00730125" w:rsidRDefault="00CB792B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CB792B" w:rsidRPr="000A659B" w:rsidRDefault="00CB792B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11</w:t>
            </w:r>
          </w:p>
          <w:p w:rsidR="00CB792B" w:rsidRPr="000A659B" w:rsidRDefault="00CB792B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CB792B" w:rsidRDefault="006164DB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</w:t>
            </w:r>
            <w:r w:rsidR="001D5AE3">
              <w:rPr>
                <w:rFonts w:cstheme="minorHAnsi"/>
                <w:sz w:val="20"/>
                <w:szCs w:val="20"/>
              </w:rPr>
              <w:t>cena</w:t>
            </w:r>
            <w:proofErr w:type="gramEnd"/>
            <w:r w:rsidR="001D5AE3">
              <w:rPr>
                <w:rFonts w:cstheme="minorHAnsi"/>
                <w:sz w:val="20"/>
                <w:szCs w:val="20"/>
              </w:rPr>
              <w:t xml:space="preserve"> wykonanego ćwiczenia</w:t>
            </w:r>
          </w:p>
          <w:p w:rsidR="00CB792B" w:rsidRPr="000A659B" w:rsidRDefault="00CB792B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6164DB" w:rsidP="006164D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r</w:t>
            </w:r>
            <w:r w:rsidR="00AF48D3" w:rsidRPr="002D3226">
              <w:rPr>
                <w:sz w:val="20"/>
                <w:szCs w:val="20"/>
              </w:rPr>
              <w:t>ealiz</w:t>
            </w:r>
            <w:r>
              <w:rPr>
                <w:sz w:val="20"/>
                <w:szCs w:val="20"/>
              </w:rPr>
              <w:t>owania</w:t>
            </w:r>
            <w:proofErr w:type="gramEnd"/>
            <w:r w:rsidR="00AF48D3" w:rsidRPr="002D3226">
              <w:rPr>
                <w:sz w:val="20"/>
                <w:szCs w:val="20"/>
              </w:rPr>
              <w:t xml:space="preserve"> zadania w sposób zapewniający bezpieczeństwo własne i otoczenia, w tym przestrzega</w:t>
            </w:r>
            <w:r>
              <w:rPr>
                <w:sz w:val="20"/>
                <w:szCs w:val="20"/>
              </w:rPr>
              <w:t>nia</w:t>
            </w:r>
            <w:r w:rsidR="00AF48D3" w:rsidRPr="002D3226">
              <w:rPr>
                <w:sz w:val="20"/>
                <w:szCs w:val="20"/>
              </w:rPr>
              <w:t xml:space="preserve"> zasad bezpieczeństwa pracy.</w:t>
            </w:r>
          </w:p>
          <w:p w:rsidR="006164DB" w:rsidRPr="00B83448" w:rsidRDefault="006164DB" w:rsidP="006164DB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CB792B">
              <w:rPr>
                <w:rFonts w:cstheme="minorHAnsi"/>
                <w:sz w:val="20"/>
                <w:szCs w:val="20"/>
              </w:rPr>
              <w:t>18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1D5AE3" w:rsidTr="00AD3F08">
        <w:tc>
          <w:tcPr>
            <w:tcW w:w="3796" w:type="dxa"/>
            <w:gridSpan w:val="3"/>
          </w:tcPr>
          <w:p w:rsidR="001D5AE3" w:rsidRDefault="001D5AE3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1D5AE3" w:rsidRPr="00B4771B" w:rsidRDefault="000E6693" w:rsidP="001D5AE3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1D5AE3" w:rsidRPr="00B4771B" w:rsidRDefault="001D5AE3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1D5AE3" w:rsidRPr="00B4771B" w:rsidRDefault="001D5AE3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1D5AE3" w:rsidRPr="00B4771B" w:rsidRDefault="001D5AE3" w:rsidP="00AD3F08">
            <w:pPr>
              <w:jc w:val="center"/>
            </w:pPr>
            <w:r>
              <w:t>-</w:t>
            </w:r>
          </w:p>
        </w:tc>
      </w:tr>
      <w:tr w:rsidR="001D5AE3" w:rsidTr="00AD3F08">
        <w:tc>
          <w:tcPr>
            <w:tcW w:w="3796" w:type="dxa"/>
            <w:gridSpan w:val="3"/>
          </w:tcPr>
          <w:p w:rsidR="001D5AE3" w:rsidRDefault="001D5AE3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1D5AE3" w:rsidRPr="00B4771B" w:rsidRDefault="001D5AE3" w:rsidP="00AD3F08">
            <w:pPr>
              <w:jc w:val="center"/>
            </w:pPr>
            <w:r w:rsidRPr="00B4771B">
              <w:t xml:space="preserve">15 </w:t>
            </w:r>
          </w:p>
        </w:tc>
        <w:tc>
          <w:tcPr>
            <w:tcW w:w="1473" w:type="dxa"/>
            <w:gridSpan w:val="2"/>
          </w:tcPr>
          <w:p w:rsidR="001D5AE3" w:rsidRPr="00B4771B" w:rsidRDefault="001D5AE3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1D5AE3" w:rsidRPr="00B4771B" w:rsidRDefault="001D5AE3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1D5AE3" w:rsidRPr="00B4771B" w:rsidRDefault="001D5AE3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1D5AE3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1D5AE3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1D5AE3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1D5AE3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1D5AE3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1D5AE3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1D5AE3" w:rsidP="000E6693">
            <w:pPr>
              <w:jc w:val="center"/>
            </w:pPr>
            <w:r>
              <w:t>2</w:t>
            </w:r>
            <w:r w:rsidR="000E6693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1D5AE3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1D5AE3" w:rsidTr="001D5AE3">
        <w:tc>
          <w:tcPr>
            <w:tcW w:w="2078" w:type="dxa"/>
            <w:gridSpan w:val="2"/>
            <w:vMerge w:val="restart"/>
          </w:tcPr>
          <w:p w:rsidR="001D5AE3" w:rsidRDefault="001D5AE3" w:rsidP="001D5AE3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1D5AE3" w:rsidRDefault="001D5AE3" w:rsidP="001D5AE3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1D5AE3" w:rsidTr="001D5AE3">
        <w:tc>
          <w:tcPr>
            <w:tcW w:w="2078" w:type="dxa"/>
            <w:gridSpan w:val="2"/>
            <w:vMerge/>
          </w:tcPr>
          <w:p w:rsidR="001D5AE3" w:rsidRDefault="001D5AE3" w:rsidP="001D5AE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1D5AE3" w:rsidTr="001D5AE3">
        <w:tc>
          <w:tcPr>
            <w:tcW w:w="2078" w:type="dxa"/>
            <w:gridSpan w:val="2"/>
            <w:vMerge/>
          </w:tcPr>
          <w:p w:rsidR="001D5AE3" w:rsidRDefault="001D5AE3" w:rsidP="001D5AE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1D5AE3" w:rsidTr="001D5AE3">
        <w:tc>
          <w:tcPr>
            <w:tcW w:w="2078" w:type="dxa"/>
            <w:gridSpan w:val="2"/>
            <w:vMerge/>
          </w:tcPr>
          <w:p w:rsidR="001D5AE3" w:rsidRDefault="001D5AE3" w:rsidP="001D5AE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7C57FC" w:rsidRDefault="001D5AE3" w:rsidP="001D5AE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1D5AE3" w:rsidRPr="001D62B6" w:rsidRDefault="001D5AE3" w:rsidP="001D5AE3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1D5AE3" w:rsidTr="001D5AE3">
        <w:tc>
          <w:tcPr>
            <w:tcW w:w="2078" w:type="dxa"/>
            <w:gridSpan w:val="2"/>
            <w:vMerge/>
          </w:tcPr>
          <w:p w:rsidR="001D5AE3" w:rsidRDefault="001D5AE3" w:rsidP="001D5AE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1D5AE3" w:rsidTr="001D5AE3">
        <w:tc>
          <w:tcPr>
            <w:tcW w:w="2078" w:type="dxa"/>
            <w:gridSpan w:val="2"/>
            <w:vMerge/>
          </w:tcPr>
          <w:p w:rsidR="001D5AE3" w:rsidRDefault="001D5AE3" w:rsidP="001D5AE3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AE3" w:rsidRPr="001D62B6" w:rsidRDefault="001D5AE3" w:rsidP="001D5A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6164DB" w:rsidTr="00C44AEE">
        <w:tc>
          <w:tcPr>
            <w:tcW w:w="2078" w:type="dxa"/>
            <w:gridSpan w:val="2"/>
            <w:vMerge w:val="restart"/>
          </w:tcPr>
          <w:p w:rsidR="006164DB" w:rsidRDefault="006164DB" w:rsidP="006164DB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6164DB" w:rsidRDefault="006164DB" w:rsidP="006164DB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Pr="001D62B6" w:rsidRDefault="006164DB" w:rsidP="006164DB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6164DB" w:rsidTr="00AD3F08">
        <w:tc>
          <w:tcPr>
            <w:tcW w:w="2078" w:type="dxa"/>
            <w:gridSpan w:val="2"/>
            <w:vMerge/>
          </w:tcPr>
          <w:p w:rsidR="006164DB" w:rsidRDefault="006164DB" w:rsidP="006164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umiejętności; zna proste zagadnienia i terminologię; wykonując zadanie praktyczne nie zawsze stosuje łączenie </w:t>
            </w:r>
            <w:r w:rsidRPr="000F7181">
              <w:rPr>
                <w:sz w:val="20"/>
                <w:szCs w:val="20"/>
              </w:rPr>
              <w:lastRenderedPageBreak/>
              <w:t>teorii z praktyką;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50,5-60%</w:t>
            </w:r>
          </w:p>
        </w:tc>
      </w:tr>
      <w:tr w:rsidR="006164DB" w:rsidTr="00AD3F08">
        <w:tc>
          <w:tcPr>
            <w:tcW w:w="2078" w:type="dxa"/>
            <w:gridSpan w:val="2"/>
            <w:vMerge/>
          </w:tcPr>
          <w:p w:rsidR="006164DB" w:rsidRDefault="006164DB" w:rsidP="006164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praktyczne; wykazuje niewystarczającą znajomość rozumienia zagadnień i terminologii; wykazuje brak samodzielności wykonywanej pracy; </w:t>
            </w:r>
            <w:r>
              <w:rPr>
                <w:sz w:val="20"/>
                <w:szCs w:val="20"/>
              </w:rPr>
              <w:t xml:space="preserve">zna przepisy BHP; </w:t>
            </w:r>
            <w:r w:rsidRPr="00B939EB">
              <w:rPr>
                <w:sz w:val="20"/>
                <w:szCs w:val="20"/>
              </w:rPr>
              <w:t>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6164DB" w:rsidTr="00AD3F08">
        <w:tc>
          <w:tcPr>
            <w:tcW w:w="2078" w:type="dxa"/>
            <w:gridSpan w:val="2"/>
            <w:vMerge/>
          </w:tcPr>
          <w:p w:rsidR="006164DB" w:rsidRDefault="006164DB" w:rsidP="006164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6164DB" w:rsidTr="00AD3F08">
        <w:tc>
          <w:tcPr>
            <w:tcW w:w="2078" w:type="dxa"/>
            <w:gridSpan w:val="2"/>
            <w:vMerge/>
          </w:tcPr>
          <w:p w:rsidR="006164DB" w:rsidRDefault="006164DB" w:rsidP="006164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6164DB" w:rsidTr="00AD3F08">
        <w:tc>
          <w:tcPr>
            <w:tcW w:w="2078" w:type="dxa"/>
            <w:gridSpan w:val="2"/>
            <w:vMerge/>
          </w:tcPr>
          <w:p w:rsidR="006164DB" w:rsidRDefault="006164DB" w:rsidP="006164DB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terminologią; wykorzystuje wiedzę teoretyczną w praktyce</w:t>
            </w:r>
            <w:r>
              <w:rPr>
                <w:sz w:val="20"/>
                <w:szCs w:val="20"/>
              </w:rPr>
              <w:t xml:space="preserve">; </w:t>
            </w:r>
            <w:r w:rsidRPr="00B939EB">
              <w:rPr>
                <w:sz w:val="20"/>
                <w:szCs w:val="20"/>
              </w:rPr>
              <w:t>wykazuje się pełną samodzielnością podczas wykonywania ćwiczenia;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164DB" w:rsidRDefault="006164DB" w:rsidP="006164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D5484C" w:rsidRPr="00D5484C" w:rsidRDefault="00D5484C" w:rsidP="00D5484C">
            <w:pPr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>Kobiela T. Laboratorium badania surowców i form kosmetycznych 2022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proofErr w:type="spellStart"/>
            <w:r w:rsidRPr="00D5484C">
              <w:rPr>
                <w:sz w:val="20"/>
                <w:szCs w:val="20"/>
              </w:rPr>
              <w:t>Seńczuk</w:t>
            </w:r>
            <w:proofErr w:type="spellEnd"/>
            <w:r w:rsidRPr="00D5484C">
              <w:rPr>
                <w:sz w:val="20"/>
                <w:szCs w:val="20"/>
              </w:rPr>
              <w:t xml:space="preserve"> W./</w:t>
            </w:r>
            <w:proofErr w:type="gramStart"/>
            <w:r w:rsidRPr="00D5484C">
              <w:rPr>
                <w:sz w:val="20"/>
                <w:szCs w:val="20"/>
              </w:rPr>
              <w:t>red</w:t>
            </w:r>
            <w:proofErr w:type="gramEnd"/>
            <w:r w:rsidRPr="00D5484C">
              <w:rPr>
                <w:sz w:val="20"/>
                <w:szCs w:val="20"/>
              </w:rPr>
              <w:t xml:space="preserve">. Toksykologia współczesna Warszawa 2017 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>Piotrowski K.J. Podstawy toksykologii, wyd. Naukowo-Techniczne, 2011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Gościańska J., Olejnik A., Nowak J. Analityka środków kosmetycznych, </w:t>
            </w:r>
            <w:proofErr w:type="spellStart"/>
            <w:r w:rsidRPr="00D5484C">
              <w:rPr>
                <w:sz w:val="20"/>
                <w:szCs w:val="20"/>
              </w:rPr>
              <w:t>Cursiva</w:t>
            </w:r>
            <w:proofErr w:type="spellEnd"/>
            <w:r w:rsidRPr="00D5484C">
              <w:rPr>
                <w:sz w:val="20"/>
                <w:szCs w:val="20"/>
              </w:rPr>
              <w:t xml:space="preserve"> 2012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Sosada M., </w:t>
            </w:r>
            <w:proofErr w:type="spellStart"/>
            <w:r w:rsidRPr="00D5484C">
              <w:rPr>
                <w:sz w:val="20"/>
                <w:szCs w:val="20"/>
              </w:rPr>
              <w:t>Pasler</w:t>
            </w:r>
            <w:proofErr w:type="spellEnd"/>
            <w:r w:rsidRPr="00D5484C">
              <w:rPr>
                <w:sz w:val="20"/>
                <w:szCs w:val="20"/>
              </w:rPr>
              <w:t xml:space="preserve"> B. Chemia kosmetyczna, Oficyna Wyd. PWSZ w Nysie, 2009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proofErr w:type="spellStart"/>
            <w:r w:rsidRPr="00D5484C">
              <w:rPr>
                <w:sz w:val="20"/>
                <w:szCs w:val="20"/>
              </w:rPr>
              <w:t>Sionkowska</w:t>
            </w:r>
            <w:proofErr w:type="spellEnd"/>
            <w:r w:rsidRPr="00D5484C">
              <w:rPr>
                <w:sz w:val="20"/>
                <w:szCs w:val="20"/>
              </w:rPr>
              <w:t xml:space="preserve"> A./</w:t>
            </w:r>
            <w:proofErr w:type="gramStart"/>
            <w:r w:rsidRPr="00D5484C">
              <w:rPr>
                <w:sz w:val="20"/>
                <w:szCs w:val="20"/>
              </w:rPr>
              <w:t>red</w:t>
            </w:r>
            <w:proofErr w:type="gramEnd"/>
            <w:r w:rsidRPr="00D5484C">
              <w:rPr>
                <w:sz w:val="20"/>
                <w:szCs w:val="20"/>
              </w:rPr>
              <w:t>. Chemia kosmetyczna. Wybrane zagadnienia Toruń 2019</w:t>
            </w:r>
          </w:p>
          <w:p w:rsidR="00D5484C" w:rsidRPr="00D5484C" w:rsidRDefault="00D5484C" w:rsidP="00D5484C">
            <w:pPr>
              <w:rPr>
                <w:sz w:val="20"/>
                <w:szCs w:val="20"/>
              </w:rPr>
            </w:pPr>
            <w:proofErr w:type="spellStart"/>
            <w:r w:rsidRPr="00D5484C">
              <w:rPr>
                <w:sz w:val="20"/>
                <w:szCs w:val="20"/>
              </w:rPr>
              <w:t>Uzdrowska</w:t>
            </w:r>
            <w:proofErr w:type="spellEnd"/>
            <w:r w:rsidRPr="00D5484C">
              <w:rPr>
                <w:sz w:val="20"/>
                <w:szCs w:val="20"/>
              </w:rPr>
              <w:t xml:space="preserve"> K. Recepturowanie kosmetyków i proces ich wdrożenia 2023</w:t>
            </w:r>
          </w:p>
          <w:p w:rsidR="00AD3F08" w:rsidRDefault="00D5484C" w:rsidP="00D5484C">
            <w:pPr>
              <w:rPr>
                <w:b/>
                <w:sz w:val="28"/>
              </w:rPr>
            </w:pPr>
            <w:r w:rsidRPr="00D5484C">
              <w:rPr>
                <w:sz w:val="20"/>
                <w:szCs w:val="20"/>
              </w:rPr>
              <w:t>Chemia analityczna. Podręcznik dla studentów pod red. Ryszarda Kocjana, PZWL 2023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D5484C" w:rsidRPr="00D5484C" w:rsidRDefault="00D5484C" w:rsidP="00D5484C">
            <w:pPr>
              <w:jc w:val="both"/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Kocjan R. /red. Chemia analityczna. Analiza instrumentalna. Cz.2, wyd.2 popr. Warszawa 2002 </w:t>
            </w:r>
          </w:p>
          <w:p w:rsidR="00D5484C" w:rsidRPr="00D5484C" w:rsidRDefault="00D5484C" w:rsidP="00D5484C">
            <w:pPr>
              <w:jc w:val="both"/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Kocjan R. /red. Chemia analityczna. Analiza jakościowa. Analiza ilościowa klasyczna. Cz.1, wyd.2 popr. Warszawa 2002 </w:t>
            </w:r>
          </w:p>
          <w:p w:rsidR="00D5484C" w:rsidRPr="00D5484C" w:rsidRDefault="00D5484C" w:rsidP="00D5484C">
            <w:pPr>
              <w:jc w:val="both"/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Spektroskopowe metody identyfikacji związków organicznych, Robert M. </w:t>
            </w:r>
            <w:proofErr w:type="spellStart"/>
            <w:r w:rsidRPr="00D5484C">
              <w:rPr>
                <w:sz w:val="20"/>
                <w:szCs w:val="20"/>
              </w:rPr>
              <w:t>Silverstein</w:t>
            </w:r>
            <w:proofErr w:type="spellEnd"/>
            <w:r w:rsidRPr="00D5484C">
              <w:rPr>
                <w:sz w:val="20"/>
                <w:szCs w:val="20"/>
              </w:rPr>
              <w:t>, Francis X. Webster, Wyd. Naukowe PWN 2013</w:t>
            </w:r>
          </w:p>
          <w:p w:rsidR="00D5484C" w:rsidRPr="00D5484C" w:rsidRDefault="00D5484C" w:rsidP="00D5484C">
            <w:pPr>
              <w:jc w:val="both"/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>Metody instrumentalne w analizie chemicznej, Walenty Szczepaniak, Wyd. PWN 2011</w:t>
            </w:r>
          </w:p>
          <w:p w:rsidR="00D5484C" w:rsidRPr="00D5484C" w:rsidRDefault="00D5484C" w:rsidP="00D5484C">
            <w:pPr>
              <w:jc w:val="both"/>
              <w:rPr>
                <w:sz w:val="20"/>
                <w:szCs w:val="20"/>
              </w:rPr>
            </w:pPr>
            <w:r w:rsidRPr="00D5484C">
              <w:rPr>
                <w:sz w:val="20"/>
                <w:szCs w:val="20"/>
              </w:rPr>
              <w:t xml:space="preserve">Metody spektroskopowe w chemii analitycznej, Andrzej Cygański, WNT, 2009 </w:t>
            </w:r>
          </w:p>
          <w:p w:rsidR="00AD3F08" w:rsidRDefault="00D5484C" w:rsidP="00D5484C">
            <w:pPr>
              <w:rPr>
                <w:b/>
                <w:sz w:val="28"/>
              </w:rPr>
            </w:pPr>
            <w:r w:rsidRPr="00D5484C">
              <w:rPr>
                <w:sz w:val="20"/>
                <w:szCs w:val="20"/>
              </w:rPr>
              <w:t>Metody spektroskopowe i ich zastosowanie do identyfikacji związków organicznych, praca zbiorowa pod red. prof. dr hab. Wojciecha Zielińskiego i dr inż. Andrzeja Rajcy, Wydawnictwa Naukowo-Techniczne, Warszawa 2007.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0E7D2A" w:rsidTr="00AD3F08">
        <w:tc>
          <w:tcPr>
            <w:tcW w:w="515" w:type="dxa"/>
          </w:tcPr>
          <w:p w:rsidR="000E7D2A" w:rsidRPr="00E87231" w:rsidRDefault="000E7D2A" w:rsidP="003D658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C3264E" w:rsidRDefault="000E7D2A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Metody instrumentalne i optyczne. Podział metod i podstawy teoretyczne.</w:t>
            </w:r>
            <w:r w:rsidR="00C3264E" w:rsidRPr="003D6587">
              <w:rPr>
                <w:rFonts w:cstheme="minorHAnsi"/>
              </w:rPr>
              <w:t xml:space="preserve"> Metody spektroskopowe, poziomy energetyczne, widma absorpcyjne i emisyjne</w:t>
            </w:r>
            <w:r w:rsidR="00C3264E">
              <w:rPr>
                <w:rFonts w:cstheme="minorHAnsi"/>
              </w:rPr>
              <w:t>.</w:t>
            </w:r>
          </w:p>
          <w:p w:rsidR="000E7D2A" w:rsidRPr="003D6587" w:rsidRDefault="000E7D2A" w:rsidP="003D6587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E7D2A" w:rsidRDefault="00C3264E" w:rsidP="003D6587">
            <w:pPr>
              <w:rPr>
                <w:b/>
              </w:rPr>
            </w:pPr>
            <w:r>
              <w:rPr>
                <w:b/>
              </w:rPr>
              <w:t>W</w:t>
            </w:r>
            <w:r w:rsidR="000E7D2A">
              <w:rPr>
                <w:b/>
              </w:rPr>
              <w:t>ykład</w:t>
            </w:r>
          </w:p>
        </w:tc>
        <w:tc>
          <w:tcPr>
            <w:tcW w:w="762" w:type="dxa"/>
          </w:tcPr>
          <w:p w:rsidR="000E7D2A" w:rsidRDefault="00ED0A98" w:rsidP="003D658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D6587" w:rsidTr="00AD3F08">
        <w:tc>
          <w:tcPr>
            <w:tcW w:w="515" w:type="dxa"/>
          </w:tcPr>
          <w:p w:rsidR="003D6587" w:rsidRPr="00E87231" w:rsidRDefault="00F6693C" w:rsidP="003D658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3264E" w:rsidRDefault="00C3264E" w:rsidP="00C3264E">
            <w:pPr>
              <w:jc w:val="both"/>
              <w:rPr>
                <w:rFonts w:cstheme="minorHAnsi"/>
              </w:rPr>
            </w:pPr>
            <w:r w:rsidRPr="003D6587">
              <w:rPr>
                <w:rFonts w:cstheme="minorHAnsi"/>
              </w:rPr>
              <w:t>Widma absorpcyjne. Ilościowa analiza składu roztworów, Prawo Lamberta – Beera, korelacja ze stężeniem, miareczkowanie</w:t>
            </w:r>
            <w:r>
              <w:rPr>
                <w:rFonts w:cstheme="minorHAnsi"/>
              </w:rPr>
              <w:t>.</w:t>
            </w:r>
            <w:r w:rsidRPr="003D6587">
              <w:rPr>
                <w:rFonts w:cstheme="minorHAnsi"/>
              </w:rPr>
              <w:t xml:space="preserve"> Wykorzystanie metody widm </w:t>
            </w:r>
            <w:r>
              <w:rPr>
                <w:rFonts w:cstheme="minorHAnsi"/>
              </w:rPr>
              <w:t xml:space="preserve">oscylacyjnych i UV-VIS do identyfikacji </w:t>
            </w:r>
            <w:r w:rsidRPr="003D6587">
              <w:rPr>
                <w:rFonts w:cstheme="minorHAnsi"/>
              </w:rPr>
              <w:t>związków</w:t>
            </w:r>
            <w:r>
              <w:rPr>
                <w:rFonts w:cstheme="minorHAnsi"/>
              </w:rPr>
              <w:t>.</w:t>
            </w:r>
          </w:p>
          <w:p w:rsidR="003D6587" w:rsidRPr="003D6587" w:rsidRDefault="003D6587" w:rsidP="003D6587">
            <w:pPr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3D6587" w:rsidRPr="00FA0F73" w:rsidRDefault="003D6587" w:rsidP="003D658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3D6587" w:rsidRPr="00FA0F73" w:rsidRDefault="003D6587" w:rsidP="003D658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861E2" w:rsidTr="00AD3F08">
        <w:tc>
          <w:tcPr>
            <w:tcW w:w="515" w:type="dxa"/>
          </w:tcPr>
          <w:p w:rsidR="001861E2" w:rsidRPr="00E87231" w:rsidRDefault="00F6693C" w:rsidP="001861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6569" w:type="dxa"/>
            <w:gridSpan w:val="8"/>
          </w:tcPr>
          <w:p w:rsidR="001861E2" w:rsidRPr="003D6587" w:rsidRDefault="001861E2" w:rsidP="001861E2">
            <w:pPr>
              <w:jc w:val="both"/>
              <w:rPr>
                <w:rFonts w:cstheme="minorHAnsi"/>
              </w:rPr>
            </w:pPr>
            <w:r w:rsidRPr="003D6587">
              <w:rPr>
                <w:rFonts w:cstheme="minorHAnsi"/>
              </w:rPr>
              <w:t xml:space="preserve"> </w:t>
            </w:r>
            <w:r w:rsidR="00C3264E">
              <w:rPr>
                <w:rFonts w:cstheme="minorHAnsi"/>
              </w:rPr>
              <w:t xml:space="preserve">Spektroskopia NMR. </w:t>
            </w:r>
            <w:r w:rsidR="00C3264E" w:rsidRPr="001861E2">
              <w:rPr>
                <w:rFonts w:cstheme="minorHAnsi"/>
              </w:rPr>
              <w:t>Identyfikacja kwasów organicznych, estrów, substancj</w:t>
            </w:r>
            <w:r w:rsidR="00C3264E">
              <w:rPr>
                <w:rFonts w:cstheme="minorHAnsi"/>
              </w:rPr>
              <w:t>i barwnych obecnych w składzie</w:t>
            </w:r>
            <w:r w:rsidR="00C3264E" w:rsidRPr="001861E2">
              <w:rPr>
                <w:rFonts w:cstheme="minorHAnsi"/>
              </w:rPr>
              <w:t xml:space="preserve"> kosmetyków, metodami spektroskopii </w:t>
            </w:r>
            <w:proofErr w:type="gramStart"/>
            <w:r w:rsidR="00C3264E" w:rsidRPr="001861E2">
              <w:rPr>
                <w:rFonts w:cstheme="minorHAnsi"/>
              </w:rPr>
              <w:t>UV-Vis,  IR</w:t>
            </w:r>
            <w:proofErr w:type="gramEnd"/>
            <w:r w:rsidR="00C3264E" w:rsidRPr="001861E2">
              <w:rPr>
                <w:rFonts w:cstheme="minorHAnsi"/>
              </w:rPr>
              <w:t>, NMR</w:t>
            </w:r>
            <w:r w:rsidR="00C3264E">
              <w:rPr>
                <w:rFonts w:cstheme="minorHAnsi"/>
              </w:rPr>
              <w:t>.</w:t>
            </w:r>
          </w:p>
        </w:tc>
        <w:tc>
          <w:tcPr>
            <w:tcW w:w="1886" w:type="dxa"/>
            <w:gridSpan w:val="4"/>
          </w:tcPr>
          <w:p w:rsidR="001861E2" w:rsidRPr="00FA0F73" w:rsidRDefault="001861E2" w:rsidP="001861E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861E2" w:rsidRPr="00FA0F73" w:rsidRDefault="001861E2" w:rsidP="001861E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861E2" w:rsidTr="00AD3F08">
        <w:tc>
          <w:tcPr>
            <w:tcW w:w="515" w:type="dxa"/>
          </w:tcPr>
          <w:p w:rsidR="001861E2" w:rsidRPr="00E87231" w:rsidRDefault="00F6693C" w:rsidP="001861E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1861E2" w:rsidRPr="003D6587" w:rsidRDefault="00C3264E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Spektroskopia EPR i kolorymetria. Techniki pomiaru intensywności zmętnienia, współczynnika załamania światła, polaryzacji światła i skręcenia płaszczyzny polaryzacji.</w:t>
            </w:r>
          </w:p>
        </w:tc>
        <w:tc>
          <w:tcPr>
            <w:tcW w:w="1886" w:type="dxa"/>
            <w:gridSpan w:val="4"/>
          </w:tcPr>
          <w:p w:rsidR="001861E2" w:rsidRPr="00FA0F73" w:rsidRDefault="001861E2" w:rsidP="001861E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1861E2" w:rsidRPr="00FA0F73" w:rsidRDefault="00ED0A98" w:rsidP="001861E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E7D2A" w:rsidTr="00AD3F08">
        <w:tc>
          <w:tcPr>
            <w:tcW w:w="515" w:type="dxa"/>
          </w:tcPr>
          <w:p w:rsidR="000E7D2A" w:rsidRDefault="00F6693C" w:rsidP="001861E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C3264E" w:rsidRDefault="00C3264E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Techniki emisyjne atomowe: fotometria płomieniowa, spektrometria emisyjna, fluorescencja rentgenowska.</w:t>
            </w:r>
          </w:p>
          <w:p w:rsidR="000E7D2A" w:rsidRPr="003D6587" w:rsidRDefault="00C3264E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Techniki emisyjne cząsteczkowe: fluorymetria.</w:t>
            </w:r>
          </w:p>
        </w:tc>
        <w:tc>
          <w:tcPr>
            <w:tcW w:w="1886" w:type="dxa"/>
            <w:gridSpan w:val="4"/>
          </w:tcPr>
          <w:p w:rsidR="000E7D2A" w:rsidRDefault="00ED0A98" w:rsidP="001861E2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E7D2A" w:rsidRDefault="00ED0A98" w:rsidP="001861E2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861E2" w:rsidTr="00AD3F08">
        <w:tc>
          <w:tcPr>
            <w:tcW w:w="515" w:type="dxa"/>
          </w:tcPr>
          <w:p w:rsidR="001861E2" w:rsidRPr="00E87231" w:rsidRDefault="00F6693C" w:rsidP="001861E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C3264E" w:rsidRDefault="00C3264E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Metody potencjometryczne: p</w:t>
            </w:r>
            <w:r w:rsidRPr="003D6587">
              <w:rPr>
                <w:rFonts w:cstheme="minorHAnsi"/>
              </w:rPr>
              <w:t xml:space="preserve">otencjometria, konduktometria. </w:t>
            </w:r>
          </w:p>
          <w:p w:rsidR="00C3264E" w:rsidRDefault="00C3264E" w:rsidP="00C326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Metody elektrolityczne i kulometryczne.</w:t>
            </w:r>
          </w:p>
          <w:p w:rsidR="001861E2" w:rsidRPr="003D6587" w:rsidRDefault="001861E2" w:rsidP="000E7D2A">
            <w:pPr>
              <w:tabs>
                <w:tab w:val="left" w:pos="5109"/>
              </w:tabs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861E2" w:rsidRPr="00FA0F73" w:rsidRDefault="00C3264E" w:rsidP="001861E2">
            <w:pPr>
              <w:rPr>
                <w:b/>
              </w:rPr>
            </w:pPr>
            <w:r w:rsidRPr="00645B9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861E2" w:rsidRPr="00FA0F73" w:rsidRDefault="00C3264E" w:rsidP="001861E2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C3264E" w:rsidTr="00AD3F08">
        <w:tc>
          <w:tcPr>
            <w:tcW w:w="515" w:type="dxa"/>
          </w:tcPr>
          <w:p w:rsidR="00C3264E" w:rsidRDefault="00C3264E" w:rsidP="00C3264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>Chemiczne metody oznaczania jakościowego składników w mieszaninach wieloskładnikowych na bazie kosmetyków (kosmetyki kolorowe, sypkie, na bazie wody i oleju).</w:t>
            </w:r>
          </w:p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 xml:space="preserve">   </w:t>
            </w:r>
          </w:p>
        </w:tc>
        <w:tc>
          <w:tcPr>
            <w:tcW w:w="1886" w:type="dxa"/>
            <w:gridSpan w:val="4"/>
          </w:tcPr>
          <w:p w:rsidR="00C3264E" w:rsidRPr="00645B9A" w:rsidRDefault="00C3264E" w:rsidP="00C3264E">
            <w:pPr>
              <w:rPr>
                <w:b/>
              </w:rPr>
            </w:pPr>
            <w:r w:rsidRPr="00645B9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3264E" w:rsidRPr="00645B9A" w:rsidRDefault="00C3264E" w:rsidP="00C3264E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C3264E" w:rsidTr="00AD3F08">
        <w:tc>
          <w:tcPr>
            <w:tcW w:w="515" w:type="dxa"/>
          </w:tcPr>
          <w:p w:rsidR="00C3264E" w:rsidRPr="00E87231" w:rsidRDefault="00C3264E" w:rsidP="00C3264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>Analiza ilościowa substancji aktywnie czynnych w kosmetykach.</w:t>
            </w:r>
          </w:p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C3264E" w:rsidRPr="00645B9A" w:rsidRDefault="00C3264E" w:rsidP="00C3264E">
            <w:pPr>
              <w:rPr>
                <w:b/>
              </w:rPr>
            </w:pPr>
            <w:r w:rsidRPr="00645B9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3264E" w:rsidRPr="00645B9A" w:rsidRDefault="00C3264E" w:rsidP="00C3264E">
            <w:pPr>
              <w:rPr>
                <w:b/>
              </w:rPr>
            </w:pPr>
            <w:r w:rsidRPr="00645B9A">
              <w:rPr>
                <w:b/>
              </w:rPr>
              <w:t>5</w:t>
            </w:r>
          </w:p>
        </w:tc>
      </w:tr>
      <w:tr w:rsidR="00C3264E" w:rsidTr="00AD3F08">
        <w:tc>
          <w:tcPr>
            <w:tcW w:w="515" w:type="dxa"/>
          </w:tcPr>
          <w:p w:rsidR="00C3264E" w:rsidRPr="00E87231" w:rsidRDefault="00C3264E" w:rsidP="00C3264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>Analiza sensoryczna kosmetyków, porównanie z wynikami otrzymanymi metodami spektroskopowymi.</w:t>
            </w:r>
          </w:p>
          <w:p w:rsidR="00C3264E" w:rsidRPr="00645B9A" w:rsidRDefault="00C3264E" w:rsidP="00C3264E">
            <w:pPr>
              <w:jc w:val="both"/>
              <w:rPr>
                <w:rFonts w:cstheme="minorHAnsi"/>
              </w:rPr>
            </w:pPr>
            <w:r w:rsidRPr="00645B9A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C3264E" w:rsidRPr="00645B9A" w:rsidRDefault="00C3264E" w:rsidP="00C3264E">
            <w:pPr>
              <w:rPr>
                <w:b/>
              </w:rPr>
            </w:pPr>
            <w:r w:rsidRPr="00645B9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C3264E" w:rsidRPr="00645B9A" w:rsidRDefault="00C3264E" w:rsidP="00C3264E">
            <w:pPr>
              <w:rPr>
                <w:b/>
              </w:rPr>
            </w:pPr>
            <w:r w:rsidRPr="00645B9A">
              <w:rPr>
                <w:b/>
              </w:rPr>
              <w:t>5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26BCF"/>
    <w:rsid w:val="00060C5E"/>
    <w:rsid w:val="000A1C4E"/>
    <w:rsid w:val="000A659B"/>
    <w:rsid w:val="000B3BF8"/>
    <w:rsid w:val="000E6693"/>
    <w:rsid w:val="000E7D2A"/>
    <w:rsid w:val="00176E38"/>
    <w:rsid w:val="001861E2"/>
    <w:rsid w:val="001D5AE3"/>
    <w:rsid w:val="001E764E"/>
    <w:rsid w:val="002A11EA"/>
    <w:rsid w:val="002B5DF9"/>
    <w:rsid w:val="002C1097"/>
    <w:rsid w:val="002C689B"/>
    <w:rsid w:val="002D5B52"/>
    <w:rsid w:val="00337096"/>
    <w:rsid w:val="00366DC6"/>
    <w:rsid w:val="003A238C"/>
    <w:rsid w:val="003C7AE0"/>
    <w:rsid w:val="003D6587"/>
    <w:rsid w:val="003E0CC0"/>
    <w:rsid w:val="004179F2"/>
    <w:rsid w:val="00486DF3"/>
    <w:rsid w:val="005F01CE"/>
    <w:rsid w:val="006164DB"/>
    <w:rsid w:val="00644D2C"/>
    <w:rsid w:val="00645B9A"/>
    <w:rsid w:val="00696A2C"/>
    <w:rsid w:val="006E095B"/>
    <w:rsid w:val="00751413"/>
    <w:rsid w:val="00793969"/>
    <w:rsid w:val="00842C7A"/>
    <w:rsid w:val="00855744"/>
    <w:rsid w:val="00880636"/>
    <w:rsid w:val="00880765"/>
    <w:rsid w:val="00884ED6"/>
    <w:rsid w:val="008D5929"/>
    <w:rsid w:val="009002A0"/>
    <w:rsid w:val="00A261A4"/>
    <w:rsid w:val="00A74A98"/>
    <w:rsid w:val="00AC7875"/>
    <w:rsid w:val="00AD3F08"/>
    <w:rsid w:val="00AE2A00"/>
    <w:rsid w:val="00AF48D3"/>
    <w:rsid w:val="00B4771B"/>
    <w:rsid w:val="00B57315"/>
    <w:rsid w:val="00BE4E32"/>
    <w:rsid w:val="00C103A9"/>
    <w:rsid w:val="00C112C9"/>
    <w:rsid w:val="00C154FD"/>
    <w:rsid w:val="00C24152"/>
    <w:rsid w:val="00C3264E"/>
    <w:rsid w:val="00C93177"/>
    <w:rsid w:val="00CA6AEF"/>
    <w:rsid w:val="00CB4455"/>
    <w:rsid w:val="00CB792B"/>
    <w:rsid w:val="00D52A4F"/>
    <w:rsid w:val="00D5484C"/>
    <w:rsid w:val="00D563D3"/>
    <w:rsid w:val="00D76ED9"/>
    <w:rsid w:val="00DB480D"/>
    <w:rsid w:val="00E42068"/>
    <w:rsid w:val="00E649B8"/>
    <w:rsid w:val="00E87231"/>
    <w:rsid w:val="00EB3110"/>
    <w:rsid w:val="00ED0A98"/>
    <w:rsid w:val="00F6693C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35EF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2D5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1193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3</cp:revision>
  <cp:lastPrinted>2026-05-14T11:27:00Z</cp:lastPrinted>
  <dcterms:created xsi:type="dcterms:W3CDTF">2026-05-14T11:27:00Z</dcterms:created>
  <dcterms:modified xsi:type="dcterms:W3CDTF">2026-05-14T11:37:00Z</dcterms:modified>
</cp:coreProperties>
</file>